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97" w:rsidRDefault="004B11C5" w:rsidP="00F06297">
      <w:r>
        <w:rPr>
          <w:rFonts w:hint="eastAsia"/>
        </w:rPr>
        <w:t>企業が感染症の大流行に備える</w:t>
      </w:r>
      <w:r w:rsidR="00DA2506">
        <w:rPr>
          <w:rFonts w:hint="eastAsia"/>
        </w:rPr>
        <w:t>対策を考える</w:t>
      </w:r>
    </w:p>
    <w:p w:rsidR="004B11C5" w:rsidRDefault="004B11C5" w:rsidP="00F06297">
      <w:r>
        <w:rPr>
          <w:rFonts w:hint="eastAsia"/>
        </w:rPr>
        <w:t>新型コロナウイルスがあっという間に世界に拡散し、間もなく感染者は</w:t>
      </w:r>
      <w:r>
        <w:rPr>
          <w:rFonts w:hint="eastAsia"/>
        </w:rPr>
        <w:t>8</w:t>
      </w:r>
      <w:r>
        <w:rPr>
          <w:rFonts w:hint="eastAsia"/>
        </w:rPr>
        <w:t>万人、死亡者は</w:t>
      </w:r>
      <w:r>
        <w:rPr>
          <w:rFonts w:hint="eastAsia"/>
        </w:rPr>
        <w:t>3</w:t>
      </w:r>
      <w:r>
        <w:rPr>
          <w:rFonts w:hint="eastAsia"/>
        </w:rPr>
        <w:t>千人に達しようとしています。日本でも今後さらに拡大する可能性が高いと見込まれています。こうした状況の中で、企業は来るべきパンデミック（感染症の世界的大流行）にどのように備えればよいでしょうか？</w:t>
      </w:r>
    </w:p>
    <w:p w:rsidR="00DA2506" w:rsidRDefault="00F06297" w:rsidP="00DA2506">
      <w:r>
        <w:rPr>
          <w:rFonts w:hint="eastAsia"/>
        </w:rPr>
        <w:t>一部の</w:t>
      </w:r>
      <w:r w:rsidR="004B11C5">
        <w:rPr>
          <w:rFonts w:hint="eastAsia"/>
        </w:rPr>
        <w:t>国際的大企業は</w:t>
      </w:r>
      <w:r>
        <w:rPr>
          <w:rFonts w:hint="eastAsia"/>
        </w:rPr>
        <w:t>、自然災害やパンデミックに対処するための危機管理ガイドラインを</w:t>
      </w:r>
      <w:r w:rsidR="004B11C5">
        <w:rPr>
          <w:rFonts w:hint="eastAsia"/>
        </w:rPr>
        <w:t>設けていますが、普通の企業には</w:t>
      </w:r>
      <w:r>
        <w:rPr>
          <w:rFonts w:hint="eastAsia"/>
        </w:rPr>
        <w:t>そのような</w:t>
      </w:r>
      <w:r w:rsidR="00DA2506">
        <w:rPr>
          <w:rFonts w:hint="eastAsia"/>
        </w:rPr>
        <w:t>立派なマニュアル</w:t>
      </w:r>
      <w:r>
        <w:rPr>
          <w:rFonts w:hint="eastAsia"/>
        </w:rPr>
        <w:t>は</w:t>
      </w:r>
      <w:r w:rsidR="004B11C5">
        <w:rPr>
          <w:rFonts w:hint="eastAsia"/>
        </w:rPr>
        <w:t>存在しません</w:t>
      </w:r>
      <w:r>
        <w:rPr>
          <w:rFonts w:hint="eastAsia"/>
        </w:rPr>
        <w:t>。</w:t>
      </w:r>
      <w:r w:rsidR="004B11C5">
        <w:rPr>
          <w:rFonts w:hint="eastAsia"/>
        </w:rPr>
        <w:t>しかしながら、会社は、</w:t>
      </w:r>
      <w:r>
        <w:rPr>
          <w:rFonts w:hint="eastAsia"/>
        </w:rPr>
        <w:t>従業員が自分で実施できる予防策を含む正確な情報</w:t>
      </w:r>
      <w:r w:rsidR="00DA2506">
        <w:rPr>
          <w:rFonts w:hint="eastAsia"/>
        </w:rPr>
        <w:t>と会社としての姿勢</w:t>
      </w:r>
      <w:r>
        <w:rPr>
          <w:rFonts w:hint="eastAsia"/>
        </w:rPr>
        <w:t>を従業員に</w:t>
      </w:r>
      <w:r w:rsidR="00DA2506">
        <w:rPr>
          <w:rFonts w:hint="eastAsia"/>
        </w:rPr>
        <w:t>明確に</w:t>
      </w:r>
      <w:r>
        <w:rPr>
          <w:rFonts w:hint="eastAsia"/>
        </w:rPr>
        <w:t>伝える必要があります。</w:t>
      </w:r>
      <w:r w:rsidR="004B11C5">
        <w:rPr>
          <w:rFonts w:hint="eastAsia"/>
        </w:rPr>
        <w:t>さ</w:t>
      </w:r>
      <w:r w:rsidR="00DA2506">
        <w:rPr>
          <w:rFonts w:hint="eastAsia"/>
        </w:rPr>
        <w:t>らに</w:t>
      </w:r>
      <w:r w:rsidR="004B11C5">
        <w:rPr>
          <w:rFonts w:hint="eastAsia"/>
        </w:rPr>
        <w:t>、</w:t>
      </w:r>
      <w:r>
        <w:rPr>
          <w:rFonts w:hint="eastAsia"/>
        </w:rPr>
        <w:t>この流行がより広範かつ深刻に</w:t>
      </w:r>
      <w:r w:rsidR="004B11C5">
        <w:rPr>
          <w:rFonts w:hint="eastAsia"/>
        </w:rPr>
        <w:t>発展した</w:t>
      </w:r>
      <w:r>
        <w:rPr>
          <w:rFonts w:hint="eastAsia"/>
        </w:rPr>
        <w:t>場合、どのような</w:t>
      </w:r>
      <w:r w:rsidR="004B11C5">
        <w:rPr>
          <w:rFonts w:hint="eastAsia"/>
        </w:rPr>
        <w:t>対処をとるのかを予め検討しておく</w:t>
      </w:r>
      <w:r>
        <w:rPr>
          <w:rFonts w:hint="eastAsia"/>
        </w:rPr>
        <w:t>べきです。</w:t>
      </w:r>
      <w:r w:rsidR="00925382">
        <w:rPr>
          <w:rFonts w:hint="eastAsia"/>
        </w:rPr>
        <w:t>同時に、企業経営は継続されなければなりません。</w:t>
      </w:r>
    </w:p>
    <w:p w:rsidR="00DA2506" w:rsidRDefault="00DA2506" w:rsidP="00DA2506">
      <w:pPr>
        <w:ind w:firstLineChars="100" w:firstLine="240"/>
        <w:rPr>
          <w:rFonts w:hint="eastAsia"/>
        </w:rPr>
      </w:pPr>
      <w:r>
        <w:rPr>
          <w:rFonts w:hint="eastAsia"/>
        </w:rPr>
        <w:t>米疾病管理予防センター（</w:t>
      </w:r>
      <w:r>
        <w:rPr>
          <w:rFonts w:hint="eastAsia"/>
        </w:rPr>
        <w:t>CDC</w:t>
      </w:r>
      <w:r>
        <w:rPr>
          <w:rFonts w:hint="eastAsia"/>
        </w:rPr>
        <w:t>）は数年前、職場がインフルエンザのパンデミックに対処するためのガイドラインを作成しています。このうち、どれだけ現在の新型コロナウイルスに当てはまるかを確認するには時期尚早ですが、いくつかの原則が当てはまることは間違いありません。</w:t>
      </w:r>
    </w:p>
    <w:p w:rsidR="00F06297" w:rsidRPr="00DA2506" w:rsidRDefault="00F06297" w:rsidP="00DA2506">
      <w:pPr>
        <w:ind w:firstLineChars="100" w:firstLine="240"/>
      </w:pPr>
    </w:p>
    <w:p w:rsidR="004B11C5" w:rsidRDefault="004B11C5" w:rsidP="004B11C5">
      <w:pPr>
        <w:pStyle w:val="a7"/>
        <w:numPr>
          <w:ilvl w:val="0"/>
          <w:numId w:val="3"/>
        </w:numPr>
        <w:ind w:leftChars="0"/>
      </w:pPr>
      <w:r>
        <w:rPr>
          <w:rFonts w:hint="eastAsia"/>
        </w:rPr>
        <w:t>感染予防のための対策</w:t>
      </w:r>
    </w:p>
    <w:p w:rsidR="004B11C5" w:rsidRDefault="004B11C5" w:rsidP="004B11C5">
      <w:pPr>
        <w:pStyle w:val="a7"/>
        <w:numPr>
          <w:ilvl w:val="0"/>
          <w:numId w:val="1"/>
        </w:numPr>
        <w:ind w:leftChars="0"/>
      </w:pPr>
      <w:r>
        <w:rPr>
          <w:rFonts w:hint="eastAsia"/>
        </w:rPr>
        <w:t>換気システム・空気清浄機の強化</w:t>
      </w:r>
    </w:p>
    <w:p w:rsidR="004B11C5" w:rsidRDefault="004B11C5" w:rsidP="004B11C5">
      <w:pPr>
        <w:pStyle w:val="a7"/>
        <w:numPr>
          <w:ilvl w:val="0"/>
          <w:numId w:val="1"/>
        </w:numPr>
        <w:ind w:leftChars="0"/>
        <w:rPr>
          <w:rFonts w:hint="eastAsia"/>
        </w:rPr>
      </w:pPr>
      <w:r>
        <w:rPr>
          <w:rFonts w:hint="eastAsia"/>
        </w:rPr>
        <w:t>消毒液、マスクの提供</w:t>
      </w:r>
      <w:r w:rsidR="000938A4">
        <w:rPr>
          <w:rFonts w:hint="eastAsia"/>
        </w:rPr>
        <w:t>（家族分も提供するとなおよい）</w:t>
      </w:r>
      <w:bookmarkStart w:id="0" w:name="_GoBack"/>
      <w:bookmarkEnd w:id="0"/>
      <w:r w:rsidR="007C1E99">
        <w:rPr>
          <w:rFonts w:hint="eastAsia"/>
        </w:rPr>
        <w:t>、タッチフリーのごみ箱</w:t>
      </w:r>
    </w:p>
    <w:p w:rsidR="004B11C5" w:rsidRDefault="004B11C5" w:rsidP="004B11C5">
      <w:pPr>
        <w:pStyle w:val="a7"/>
        <w:numPr>
          <w:ilvl w:val="0"/>
          <w:numId w:val="1"/>
        </w:numPr>
        <w:ind w:leftChars="0"/>
        <w:rPr>
          <w:rFonts w:hint="eastAsia"/>
        </w:rPr>
      </w:pPr>
      <w:r>
        <w:rPr>
          <w:rFonts w:hint="eastAsia"/>
        </w:rPr>
        <w:lastRenderedPageBreak/>
        <w:t>時差出勤、乗用車出勤を認めるか</w:t>
      </w:r>
    </w:p>
    <w:p w:rsidR="00F06297" w:rsidRDefault="00F06297" w:rsidP="004B11C5">
      <w:pPr>
        <w:pStyle w:val="a7"/>
        <w:numPr>
          <w:ilvl w:val="0"/>
          <w:numId w:val="1"/>
        </w:numPr>
        <w:ind w:leftChars="0"/>
        <w:rPr>
          <w:rFonts w:hint="eastAsia"/>
        </w:rPr>
      </w:pPr>
      <w:r>
        <w:rPr>
          <w:rFonts w:hint="eastAsia"/>
        </w:rPr>
        <w:t>在宅勤務</w:t>
      </w:r>
      <w:r w:rsidR="007C1E99">
        <w:rPr>
          <w:rFonts w:hint="eastAsia"/>
        </w:rPr>
        <w:t>（テレワーク）</w:t>
      </w:r>
      <w:r>
        <w:rPr>
          <w:rFonts w:hint="eastAsia"/>
        </w:rPr>
        <w:t>を</w:t>
      </w:r>
      <w:r w:rsidR="004B11C5">
        <w:rPr>
          <w:rFonts w:hint="eastAsia"/>
        </w:rPr>
        <w:t>どこまで</w:t>
      </w:r>
      <w:r>
        <w:rPr>
          <w:rFonts w:hint="eastAsia"/>
        </w:rPr>
        <w:t>許可</w:t>
      </w:r>
      <w:r w:rsidR="004B11C5">
        <w:rPr>
          <w:rFonts w:hint="eastAsia"/>
        </w:rPr>
        <w:t>するか</w:t>
      </w:r>
    </w:p>
    <w:p w:rsidR="00F06297" w:rsidRDefault="004B11C5" w:rsidP="004B11C5">
      <w:pPr>
        <w:pStyle w:val="a7"/>
        <w:numPr>
          <w:ilvl w:val="0"/>
          <w:numId w:val="1"/>
        </w:numPr>
        <w:ind w:leftChars="0"/>
      </w:pPr>
      <w:r>
        <w:rPr>
          <w:rFonts w:hint="eastAsia"/>
        </w:rPr>
        <w:t>社員が</w:t>
      </w:r>
      <w:r w:rsidR="00F06297">
        <w:rPr>
          <w:rFonts w:hint="eastAsia"/>
        </w:rPr>
        <w:t>在宅勤務できるように</w:t>
      </w:r>
      <w:r>
        <w:rPr>
          <w:rFonts w:hint="eastAsia"/>
        </w:rPr>
        <w:t>システムが整っているか</w:t>
      </w:r>
    </w:p>
    <w:p w:rsidR="007C1E99" w:rsidRDefault="007C1E99" w:rsidP="004B11C5">
      <w:pPr>
        <w:pStyle w:val="a7"/>
        <w:numPr>
          <w:ilvl w:val="0"/>
          <w:numId w:val="1"/>
        </w:numPr>
        <w:ind w:leftChars="0"/>
      </w:pPr>
      <w:r>
        <w:rPr>
          <w:rFonts w:hint="eastAsia"/>
        </w:rPr>
        <w:t>在宅勤務のシステム全般をマネージする責任者がいるか</w:t>
      </w:r>
    </w:p>
    <w:p w:rsidR="007C1E99" w:rsidRDefault="007C1E99" w:rsidP="004B11C5">
      <w:pPr>
        <w:pStyle w:val="a7"/>
        <w:numPr>
          <w:ilvl w:val="0"/>
          <w:numId w:val="1"/>
        </w:numPr>
        <w:ind w:leftChars="0"/>
      </w:pPr>
      <w:r>
        <w:rPr>
          <w:rFonts w:hint="eastAsia"/>
        </w:rPr>
        <w:t>在宅勤務者の上司（管理職）に従業員管理の方法を研修・指示できるか</w:t>
      </w:r>
    </w:p>
    <w:p w:rsidR="007C1E99" w:rsidRDefault="007C1E99" w:rsidP="004B11C5">
      <w:pPr>
        <w:pStyle w:val="a7"/>
        <w:numPr>
          <w:ilvl w:val="0"/>
          <w:numId w:val="1"/>
        </w:numPr>
        <w:ind w:leftChars="0"/>
      </w:pPr>
      <w:r>
        <w:rPr>
          <w:rFonts w:hint="eastAsia"/>
        </w:rPr>
        <w:t>在宅勤務時の経費（電話代、プリント代、</w:t>
      </w:r>
      <w:proofErr w:type="spellStart"/>
      <w:r>
        <w:rPr>
          <w:rFonts w:hint="eastAsia"/>
        </w:rPr>
        <w:t>WiFi</w:t>
      </w:r>
      <w:proofErr w:type="spellEnd"/>
      <w:r>
        <w:rPr>
          <w:rFonts w:hint="eastAsia"/>
        </w:rPr>
        <w:t>代など）の扱いをどうするか</w:t>
      </w:r>
    </w:p>
    <w:p w:rsidR="004B11C5" w:rsidRDefault="004B11C5" w:rsidP="004B11C5">
      <w:pPr>
        <w:pStyle w:val="a7"/>
        <w:numPr>
          <w:ilvl w:val="0"/>
          <w:numId w:val="1"/>
        </w:numPr>
        <w:ind w:leftChars="0"/>
      </w:pPr>
      <w:r>
        <w:rPr>
          <w:rFonts w:hint="eastAsia"/>
        </w:rPr>
        <w:t>人との</w:t>
      </w:r>
      <w:r>
        <w:rPr>
          <w:rFonts w:hint="eastAsia"/>
        </w:rPr>
        <w:t>物理的接触（握手</w:t>
      </w:r>
      <w:r>
        <w:rPr>
          <w:rFonts w:hint="eastAsia"/>
        </w:rPr>
        <w:t>など</w:t>
      </w:r>
      <w:r>
        <w:rPr>
          <w:rFonts w:hint="eastAsia"/>
        </w:rPr>
        <w:t>）や</w:t>
      </w:r>
      <w:r>
        <w:rPr>
          <w:rFonts w:hint="eastAsia"/>
        </w:rPr>
        <w:t>大人数の会議・イベント</w:t>
      </w:r>
      <w:r w:rsidR="005C5C15">
        <w:rPr>
          <w:rFonts w:hint="eastAsia"/>
        </w:rPr>
        <w:t>、訪問の回避</w:t>
      </w:r>
    </w:p>
    <w:p w:rsidR="007C1E99" w:rsidRDefault="007C1E99" w:rsidP="004B11C5">
      <w:pPr>
        <w:pStyle w:val="a7"/>
        <w:numPr>
          <w:ilvl w:val="0"/>
          <w:numId w:val="1"/>
        </w:numPr>
        <w:ind w:leftChars="0"/>
      </w:pPr>
      <w:r>
        <w:t>メール、電話、ビデオ会議システム（スカイプ、ズーム等）の活用</w:t>
      </w:r>
    </w:p>
    <w:p w:rsidR="007C1E99" w:rsidRDefault="007C1E99" w:rsidP="004B11C5">
      <w:pPr>
        <w:pStyle w:val="a7"/>
        <w:numPr>
          <w:ilvl w:val="0"/>
          <w:numId w:val="1"/>
        </w:numPr>
        <w:ind w:leftChars="0"/>
      </w:pPr>
      <w:r>
        <w:rPr>
          <w:rFonts w:hint="eastAsia"/>
        </w:rPr>
        <w:t>社内で急病人が出たときの対処方法（だれがどの医療機関に連れていくなど）</w:t>
      </w:r>
    </w:p>
    <w:p w:rsidR="007C1E99" w:rsidRDefault="007C1E99" w:rsidP="004B11C5">
      <w:pPr>
        <w:pStyle w:val="a7"/>
        <w:numPr>
          <w:ilvl w:val="0"/>
          <w:numId w:val="1"/>
        </w:numPr>
        <w:ind w:leftChars="0"/>
        <w:rPr>
          <w:rFonts w:hint="eastAsia"/>
        </w:rPr>
      </w:pPr>
      <w:r>
        <w:rPr>
          <w:rFonts w:hint="eastAsia"/>
        </w:rPr>
        <w:t>感染が確認されていないが具合が悪い社員をどう扱うか</w:t>
      </w:r>
    </w:p>
    <w:p w:rsidR="00DA2506" w:rsidRDefault="004B11C5" w:rsidP="00DA2506">
      <w:pPr>
        <w:pStyle w:val="a7"/>
        <w:numPr>
          <w:ilvl w:val="0"/>
          <w:numId w:val="3"/>
        </w:numPr>
        <w:ind w:leftChars="0"/>
      </w:pPr>
      <w:r>
        <w:rPr>
          <w:rFonts w:hint="eastAsia"/>
        </w:rPr>
        <w:t>社員に感染者が出たときの対策</w:t>
      </w:r>
    </w:p>
    <w:p w:rsidR="00DA2506" w:rsidRDefault="00DA2506" w:rsidP="00DA2506">
      <w:pPr>
        <w:pStyle w:val="a7"/>
        <w:numPr>
          <w:ilvl w:val="0"/>
          <w:numId w:val="4"/>
        </w:numPr>
        <w:ind w:leftChars="0"/>
        <w:rPr>
          <w:rFonts w:hint="eastAsia"/>
        </w:rPr>
      </w:pPr>
      <w:r>
        <w:rPr>
          <w:rFonts w:hint="eastAsia"/>
        </w:rPr>
        <w:t>感染者に入院、通院または自宅待機を命じる</w:t>
      </w:r>
    </w:p>
    <w:p w:rsidR="004B11C5" w:rsidRDefault="004B11C5" w:rsidP="004B11C5">
      <w:pPr>
        <w:pStyle w:val="a7"/>
        <w:numPr>
          <w:ilvl w:val="0"/>
          <w:numId w:val="2"/>
        </w:numPr>
        <w:ind w:leftChars="0"/>
        <w:rPr>
          <w:rFonts w:hint="eastAsia"/>
        </w:rPr>
      </w:pPr>
      <w:r>
        <w:rPr>
          <w:rFonts w:hint="eastAsia"/>
        </w:rPr>
        <w:t>オフィスまたは部署を閉鎖して</w:t>
      </w:r>
      <w:r w:rsidR="00DA2506">
        <w:rPr>
          <w:rFonts w:hint="eastAsia"/>
        </w:rPr>
        <w:t>、周囲の全員を</w:t>
      </w:r>
      <w:r>
        <w:rPr>
          <w:rFonts w:hint="eastAsia"/>
        </w:rPr>
        <w:t>自宅待機または自宅勤務させ</w:t>
      </w:r>
      <w:r w:rsidR="00873B80">
        <w:rPr>
          <w:rFonts w:hint="eastAsia"/>
        </w:rPr>
        <w:t>られ</w:t>
      </w:r>
      <w:r>
        <w:rPr>
          <w:rFonts w:hint="eastAsia"/>
        </w:rPr>
        <w:t>るか</w:t>
      </w:r>
    </w:p>
    <w:p w:rsidR="004B11C5" w:rsidRDefault="004B11C5" w:rsidP="004B11C5">
      <w:pPr>
        <w:pStyle w:val="a7"/>
        <w:numPr>
          <w:ilvl w:val="0"/>
          <w:numId w:val="2"/>
        </w:numPr>
        <w:ind w:leftChars="0"/>
      </w:pPr>
      <w:r>
        <w:rPr>
          <w:rFonts w:hint="eastAsia"/>
        </w:rPr>
        <w:t>在宅で勤務できない社員に特別有給休暇を与えるか</w:t>
      </w:r>
    </w:p>
    <w:p w:rsidR="004B11C5" w:rsidRDefault="00DA2506" w:rsidP="004B11C5">
      <w:pPr>
        <w:pStyle w:val="a7"/>
        <w:numPr>
          <w:ilvl w:val="0"/>
          <w:numId w:val="2"/>
        </w:numPr>
        <w:ind w:leftChars="0"/>
      </w:pPr>
      <w:r>
        <w:rPr>
          <w:rFonts w:hint="eastAsia"/>
        </w:rPr>
        <w:t>あるいは</w:t>
      </w:r>
      <w:r w:rsidR="004B11C5">
        <w:rPr>
          <w:rFonts w:hint="eastAsia"/>
        </w:rPr>
        <w:t>代替オフィスを用意</w:t>
      </w:r>
      <w:r>
        <w:rPr>
          <w:rFonts w:hint="eastAsia"/>
        </w:rPr>
        <w:t>でき</w:t>
      </w:r>
      <w:r w:rsidR="007C1E99">
        <w:rPr>
          <w:rFonts w:hint="eastAsia"/>
        </w:rPr>
        <w:t>るか</w:t>
      </w:r>
    </w:p>
    <w:p w:rsidR="007C1E99" w:rsidRDefault="007C1E99" w:rsidP="004B11C5">
      <w:pPr>
        <w:pStyle w:val="a7"/>
        <w:numPr>
          <w:ilvl w:val="0"/>
          <w:numId w:val="2"/>
        </w:numPr>
        <w:ind w:leftChars="0"/>
      </w:pPr>
      <w:r>
        <w:rPr>
          <w:rFonts w:hint="eastAsia"/>
        </w:rPr>
        <w:t>レンタルオフィス・シェアオフィス等の利用を認めるか</w:t>
      </w:r>
    </w:p>
    <w:p w:rsidR="007C1E99" w:rsidRDefault="00DA2506" w:rsidP="00DA2506">
      <w:pPr>
        <w:pStyle w:val="a7"/>
        <w:numPr>
          <w:ilvl w:val="0"/>
          <w:numId w:val="2"/>
        </w:numPr>
        <w:ind w:leftChars="0"/>
      </w:pPr>
      <w:r>
        <w:rPr>
          <w:rFonts w:hint="eastAsia"/>
        </w:rPr>
        <w:t>子弟</w:t>
      </w:r>
      <w:r w:rsidR="004B11C5">
        <w:rPr>
          <w:rFonts w:hint="eastAsia"/>
        </w:rPr>
        <w:t>の学校が閉鎖され</w:t>
      </w:r>
      <w:r>
        <w:rPr>
          <w:rFonts w:hint="eastAsia"/>
        </w:rPr>
        <w:t>た</w:t>
      </w:r>
      <w:r w:rsidR="004B11C5">
        <w:rPr>
          <w:rFonts w:hint="eastAsia"/>
        </w:rPr>
        <w:t>場合</w:t>
      </w:r>
      <w:r>
        <w:rPr>
          <w:rFonts w:hint="eastAsia"/>
        </w:rPr>
        <w:t>、</w:t>
      </w:r>
      <w:r w:rsidR="004B11C5">
        <w:rPr>
          <w:rFonts w:hint="eastAsia"/>
        </w:rPr>
        <w:t>社員を自宅勤務または有給休暇にできるか</w:t>
      </w:r>
    </w:p>
    <w:p w:rsidR="0097403D" w:rsidRPr="004E7AC9" w:rsidRDefault="00DA2506" w:rsidP="0097403D">
      <w:pPr>
        <w:tabs>
          <w:tab w:val="left" w:pos="1920"/>
        </w:tabs>
        <w:rPr>
          <w:rFonts w:hint="eastAsia"/>
        </w:rPr>
      </w:pPr>
      <w:r>
        <w:rPr>
          <w:rFonts w:hint="eastAsia"/>
        </w:rPr>
        <w:t>（高橋眞人）</w:t>
      </w:r>
    </w:p>
    <w:sectPr w:rsidR="0097403D" w:rsidRPr="004E7AC9" w:rsidSect="005F5EAB">
      <w:foot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5E4" w:rsidRDefault="00C445E4" w:rsidP="0097403D">
      <w:r>
        <w:separator/>
      </w:r>
    </w:p>
  </w:endnote>
  <w:endnote w:type="continuationSeparator" w:id="0">
    <w:p w:rsidR="00C445E4" w:rsidRDefault="00C445E4" w:rsidP="0097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854697"/>
      <w:docPartObj>
        <w:docPartGallery w:val="Page Numbers (Bottom of Page)"/>
        <w:docPartUnique/>
      </w:docPartObj>
    </w:sdtPr>
    <w:sdtContent>
      <w:p w:rsidR="0097403D" w:rsidRDefault="0097403D">
        <w:pPr>
          <w:pStyle w:val="a5"/>
          <w:jc w:val="right"/>
        </w:pPr>
        <w:r>
          <w:fldChar w:fldCharType="begin"/>
        </w:r>
        <w:r>
          <w:instrText>PAGE   \* MERGEFORMAT</w:instrText>
        </w:r>
        <w:r>
          <w:fldChar w:fldCharType="separate"/>
        </w:r>
        <w:r>
          <w:rPr>
            <w:lang w:val="ja-JP"/>
          </w:rPr>
          <w:t>2</w:t>
        </w:r>
        <w:r>
          <w:fldChar w:fldCharType="end"/>
        </w:r>
      </w:p>
    </w:sdtContent>
  </w:sdt>
  <w:p w:rsidR="0097403D" w:rsidRDefault="00974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5E4" w:rsidRDefault="00C445E4" w:rsidP="0097403D">
      <w:r>
        <w:separator/>
      </w:r>
    </w:p>
  </w:footnote>
  <w:footnote w:type="continuationSeparator" w:id="0">
    <w:p w:rsidR="00C445E4" w:rsidRDefault="00C445E4" w:rsidP="0097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5AE"/>
    <w:multiLevelType w:val="hybridMultilevel"/>
    <w:tmpl w:val="BCEC3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6E4E5A"/>
    <w:multiLevelType w:val="hybridMultilevel"/>
    <w:tmpl w:val="2EC22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D33594"/>
    <w:multiLevelType w:val="hybridMultilevel"/>
    <w:tmpl w:val="BF8E3778"/>
    <w:lvl w:ilvl="0" w:tplc="F8DE1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E1478C"/>
    <w:multiLevelType w:val="hybridMultilevel"/>
    <w:tmpl w:val="FF9A5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97"/>
    <w:rsid w:val="000938A4"/>
    <w:rsid w:val="00244E42"/>
    <w:rsid w:val="004B11C5"/>
    <w:rsid w:val="004E7AC9"/>
    <w:rsid w:val="005C5C15"/>
    <w:rsid w:val="005F5EAB"/>
    <w:rsid w:val="007C1E99"/>
    <w:rsid w:val="00873B80"/>
    <w:rsid w:val="00925382"/>
    <w:rsid w:val="0097403D"/>
    <w:rsid w:val="00C445E4"/>
    <w:rsid w:val="00DA2506"/>
    <w:rsid w:val="00F0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45529"/>
  <w15:chartTrackingRefBased/>
  <w15:docId w15:val="{C9DC7DE6-9967-40A4-A579-3B1574F8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メイリオ" w:hAnsi="Segoe U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03D"/>
    <w:pPr>
      <w:tabs>
        <w:tab w:val="center" w:pos="4252"/>
        <w:tab w:val="right" w:pos="8504"/>
      </w:tabs>
      <w:snapToGrid w:val="0"/>
    </w:pPr>
  </w:style>
  <w:style w:type="character" w:customStyle="1" w:styleId="a4">
    <w:name w:val="ヘッダー (文字)"/>
    <w:basedOn w:val="a0"/>
    <w:link w:val="a3"/>
    <w:uiPriority w:val="99"/>
    <w:rsid w:val="0097403D"/>
  </w:style>
  <w:style w:type="paragraph" w:styleId="a5">
    <w:name w:val="footer"/>
    <w:basedOn w:val="a"/>
    <w:link w:val="a6"/>
    <w:uiPriority w:val="99"/>
    <w:unhideWhenUsed/>
    <w:rsid w:val="0097403D"/>
    <w:pPr>
      <w:tabs>
        <w:tab w:val="center" w:pos="4252"/>
        <w:tab w:val="right" w:pos="8504"/>
      </w:tabs>
      <w:snapToGrid w:val="0"/>
    </w:pPr>
  </w:style>
  <w:style w:type="character" w:customStyle="1" w:styleId="a6">
    <w:name w:val="フッター (文字)"/>
    <w:basedOn w:val="a0"/>
    <w:link w:val="a5"/>
    <w:uiPriority w:val="99"/>
    <w:rsid w:val="0097403D"/>
  </w:style>
  <w:style w:type="paragraph" w:styleId="a7">
    <w:name w:val="List Paragraph"/>
    <w:basedOn w:val="a"/>
    <w:uiPriority w:val="34"/>
    <w:qFormat/>
    <w:rsid w:val="004B11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Masato</dc:creator>
  <cp:keywords/>
  <dc:description/>
  <cp:lastModifiedBy>Takahashi Masato</cp:lastModifiedBy>
  <cp:revision>8</cp:revision>
  <dcterms:created xsi:type="dcterms:W3CDTF">2020-02-25T08:52:00Z</dcterms:created>
  <dcterms:modified xsi:type="dcterms:W3CDTF">2020-02-25T09:42:00Z</dcterms:modified>
</cp:coreProperties>
</file>